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3DA" w:rsidRDefault="008315C4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55555"/>
          <w:sz w:val="23"/>
          <w:szCs w:val="23"/>
          <w:shd w:val="clear" w:color="auto" w:fill="FFFFFF"/>
        </w:rPr>
        <w:t>Влияние групповой и парной работы на развитие мотивации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Учитель начальных классов: Жукова Татьяна Алексеевна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Тема по самообразованию: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«Влияние групповой и парной работы на развитие мотивации в начальной школе».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69820" cy="1783080"/>
            <wp:effectExtent l="0" t="0" r="0" b="7620"/>
            <wp:docPr id="29" name="Рисунок 29" descr="hello_html_m58ebc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8ebc53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67000" cy="1783080"/>
            <wp:effectExtent l="0" t="0" r="0" b="7620"/>
            <wp:docPr id="28" name="Рисунок 28" descr="hello_html_m444ab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44ab7d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82240" cy="1790700"/>
            <wp:effectExtent l="0" t="0" r="3810" b="0"/>
            <wp:docPr id="27" name="Рисунок 27" descr="hello_html_75e1d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5e1df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97480" cy="1790700"/>
            <wp:effectExtent l="0" t="0" r="7620" b="0"/>
            <wp:docPr id="26" name="Рисунок 26" descr="hello_html_2a8b0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a8b0b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Отчет по самообразованию учителя начальных классов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 2018-2019 учебный год</w:t>
      </w:r>
      <w:r>
        <w:rPr>
          <w:color w:val="000000"/>
        </w:rPr>
        <w:t>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lastRenderedPageBreak/>
        <w:t>Тема самообразования:</w:t>
      </w:r>
      <w:r>
        <w:rPr>
          <w:rFonts w:ascii="Arial" w:hAnsi="Arial" w:cs="Arial"/>
          <w:color w:val="000000"/>
        </w:rPr>
        <w:t> «Влияние групповой и парной работы на развитие мотивации учащихся в начальной школе».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Цель:</w:t>
      </w:r>
      <w:r>
        <w:rPr>
          <w:rFonts w:ascii="Arial" w:hAnsi="Arial" w:cs="Arial"/>
          <w:color w:val="767676"/>
        </w:rPr>
        <w:t> </w:t>
      </w:r>
      <w:r>
        <w:rPr>
          <w:rFonts w:ascii="Arial" w:hAnsi="Arial" w:cs="Arial"/>
          <w:color w:val="000000"/>
        </w:rPr>
        <w:t>создание условий для формирования навыков парной и групповой работы в начальной школе</w:t>
      </w:r>
      <w:r>
        <w:rPr>
          <w:rFonts w:ascii="Arial" w:hAnsi="Arial" w:cs="Arial"/>
          <w:color w:val="767676"/>
        </w:rPr>
        <w:t>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Задачи: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-Продолжить обучать способам организации групп совместного взаимодействия;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-Учить планировать деятельность во время учебного процесса;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-Развивать навыки социально - культурного поведения.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-Формировать адекватную самооценку себя и партнера.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Время реализации проекта</w:t>
      </w:r>
      <w:r>
        <w:rPr>
          <w:rFonts w:ascii="Arial" w:hAnsi="Arial" w:cs="Arial"/>
          <w:color w:val="000000"/>
          <w:sz w:val="21"/>
          <w:szCs w:val="21"/>
        </w:rPr>
        <w:t>: 2018 – 2019 уч. год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Предполагаемые результаты:</w:t>
      </w:r>
      <w:r>
        <w:rPr>
          <w:rFonts w:ascii="Arial" w:hAnsi="Arial" w:cs="Arial"/>
          <w:color w:val="000000"/>
        </w:rPr>
        <w:t> Результатом обучения и воспитания в начальной школе должна стать готовность детей к овладению современными средствами информации и способность их применять для самостоятельного получения знаний, т.е. развитии у детей начальных классов обще учебных умений и навыков (познавательных, коммуникативных, регулятивных). Поэтому, групповая работа создаёт благоприятные условия для включения всех школьников в активную работу на уроке.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Выделяются пять уровней учебной мотивации в начальной школе:</w:t>
      </w:r>
    </w:p>
    <w:p w:rsidR="00B832EF" w:rsidRDefault="00B832EF" w:rsidP="00B832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Первый уровень – высокий уровень школьной мотивации, учебной активности.</w:t>
      </w:r>
    </w:p>
    <w:p w:rsidR="00B832EF" w:rsidRDefault="00B832EF" w:rsidP="00B832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Второй уровень – хорошая школьная мотивация.</w:t>
      </w:r>
    </w:p>
    <w:p w:rsidR="00B832EF" w:rsidRDefault="00B832EF" w:rsidP="00B832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Третий уровень – положительное отношение к школе, но школа привлекает таких детей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внеучебной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деятельностью.</w:t>
      </w:r>
    </w:p>
    <w:p w:rsidR="00B832EF" w:rsidRDefault="00B832EF" w:rsidP="00B832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Четвертый уровень – низкая школьная мотивация.  </w:t>
      </w:r>
    </w:p>
    <w:p w:rsidR="00B832EF" w:rsidRDefault="00B832EF" w:rsidP="00B832E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Пятый уровень – негативное отношение к школе, школьная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дезадаптация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</w:rPr>
        <w:t>На мотивацию влияют:</w:t>
      </w:r>
    </w:p>
    <w:p w:rsidR="00B832EF" w:rsidRDefault="00B832EF" w:rsidP="00B832E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Разный уровень дошкольной подготовки.</w:t>
      </w:r>
    </w:p>
    <w:p w:rsidR="00B832EF" w:rsidRDefault="00B832EF" w:rsidP="00B832E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Навык взаимодействия со сверстниками.</w:t>
      </w:r>
    </w:p>
    <w:p w:rsidR="00B832EF" w:rsidRDefault="00B832EF" w:rsidP="00B832E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Неуверенность.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Для развития мотивации в начальной школе с учетом индивидуальных особенностей детей я использую парные и групповые методы работы.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Работа в парах.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Целью этой работы является необходимость научить детей общаться друг с другом, не мешая другим, не перебивать, выслушивать друг друга до конца, принимать или опровергать (опровергать аргументированно!) мнение собеседника.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Работу в парах я пытаюсь вводить на многих уроках уже с первого класса. Главным в этот период становится выработка умения учащихся договариваться, конструктивно общаться. Для этого я знакомлю учащихся с основными правилами общения.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38300" cy="1226820"/>
            <wp:effectExtent l="0" t="0" r="0" b="0"/>
            <wp:docPr id="25" name="Рисунок 25" descr="hello_html_m629c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29c5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53540" cy="1234440"/>
            <wp:effectExtent l="0" t="0" r="3810" b="3810"/>
            <wp:docPr id="24" name="Рисунок 24" descr="hello_html_5cc49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cc490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Правила общения в паре</w:t>
      </w:r>
    </w:p>
    <w:p w:rsidR="00B832EF" w:rsidRDefault="00B832EF" w:rsidP="00B832E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разговоре смотри на собеседника</w:t>
      </w:r>
    </w:p>
    <w:p w:rsidR="00B832EF" w:rsidRDefault="00B832EF" w:rsidP="00B832E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Говори в паре тихо, чтобы не мешать одноклассникам</w:t>
      </w:r>
    </w:p>
    <w:p w:rsidR="00B832EF" w:rsidRDefault="00B832EF" w:rsidP="00B832E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Называй товарища по имени, внимательно слушай ответ, потому что потом будешь исправлять его, дополнять, оценивать. Объясняем, как следует сидеть за партой, как выражать согласие и возражение, как оказывать помощь и просить о ней.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8800" cy="1371600"/>
            <wp:effectExtent l="0" t="0" r="0" b="0"/>
            <wp:docPr id="23" name="Рисунок 23" descr="hello_html_m7b085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b08535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уроках, работая в паре, я продолжаю учить школьников проверять друг друга. Учащиеся проверяют ответы, ход решения задачи, правильность и красоту письма, домашнее задание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т.д</w:t>
      </w:r>
      <w:proofErr w:type="spellEnd"/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Варианты работы в парах:</w:t>
      </w:r>
    </w:p>
    <w:p w:rsidR="00B832EF" w:rsidRDefault="00B832EF" w:rsidP="00B832E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Устная работа.</w:t>
      </w:r>
    </w:p>
    <w:p w:rsidR="00B832EF" w:rsidRDefault="00B832EF" w:rsidP="00B832E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Выполнение готовых заданий.</w:t>
      </w:r>
    </w:p>
    <w:p w:rsidR="00B832EF" w:rsidRDefault="00B832EF" w:rsidP="00B832E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Самостоятельное составление заданий и их решение.</w:t>
      </w:r>
    </w:p>
    <w:p w:rsidR="00B832EF" w:rsidRDefault="00B832EF" w:rsidP="00B832E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Взаимопроверка.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15440" cy="1211580"/>
            <wp:effectExtent l="0" t="0" r="3810" b="7620"/>
            <wp:docPr id="22" name="Рисунок 22" descr="hello_html_59e5a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9e5a9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15440" cy="1219200"/>
            <wp:effectExtent l="0" t="0" r="3810" b="0"/>
            <wp:docPr id="21" name="Рисунок 21" descr="hello_html_m2bb4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bb49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45920" cy="1226820"/>
            <wp:effectExtent l="0" t="0" r="0" b="0"/>
            <wp:docPr id="20" name="Рисунок 20" descr="hello_html_m2938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9387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Одним из методов учебно-воспитательного процесса, которые учитель подбирает к каждому уроку, является групповая работа. Экспериментально установлено, что для того чтобы ребенок достиг самостоятельности в контрольно-оценочной сфере, взрослый должен выйти из ситуации непосредственного взаимодействия, сорганизовав действия самих детей. Сотрудничество с равно несовершенными партнерами является необходимым условием зарождения инициативности ребенка в учебных действиях, имеющих рефлексивную природу.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Результатом обучения и воспитания в начальной школе должна стать готовность детей к овладению современными средствами информации и способность их применять для самостоятельного получения знаний, т.е. речь идет о развитии у детей начальных классов обще учебных умений и навыков (познавательных, коммуникативных, регулятивных). Поэтому, групповая работа создаёт благоприятные условия для включения всех школьников в активную работу на уроке.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Работа в группах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Формирование групп:</w:t>
      </w:r>
    </w:p>
    <w:p w:rsidR="00B832EF" w:rsidRDefault="00B832EF" w:rsidP="00B832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уровню знаний</w:t>
      </w:r>
    </w:p>
    <w:p w:rsidR="00B832EF" w:rsidRDefault="00B832EF" w:rsidP="00B832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уровню познавательной активности,</w:t>
      </w:r>
    </w:p>
    <w:p w:rsidR="00B832EF" w:rsidRDefault="00B832EF" w:rsidP="00B832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темпераменту,</w:t>
      </w:r>
    </w:p>
    <w:p w:rsidR="00B832EF" w:rsidRDefault="00B832EF" w:rsidP="00B832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желанию,</w:t>
      </w:r>
    </w:p>
    <w:p w:rsidR="00B832EF" w:rsidRDefault="00B832EF" w:rsidP="00B832E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требованию учителя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133600" cy="1432560"/>
            <wp:effectExtent l="0" t="0" r="0" b="0"/>
            <wp:docPr id="19" name="Рисунок 19" descr="hello_html_45e3b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5e3b7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97380" cy="1417320"/>
            <wp:effectExtent l="0" t="0" r="7620" b="0"/>
            <wp:docPr id="18" name="Рисунок 18" descr="hello_html_m1717c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717c5d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66900" cy="1402080"/>
            <wp:effectExtent l="0" t="0" r="0" b="7620"/>
            <wp:docPr id="17" name="Рисунок 17" descr="hello_html_4108a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108a0f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 процессе ведения групповой работы выделяем следующие элементы:</w:t>
      </w:r>
    </w:p>
    <w:p w:rsidR="00B832EF" w:rsidRDefault="00B832EF" w:rsidP="00B832E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постановка познавательной задачи (проблемной ситуации);</w:t>
      </w:r>
    </w:p>
    <w:p w:rsidR="00B832EF" w:rsidRDefault="00B832EF" w:rsidP="00B832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раздача дидактического материала;</w:t>
      </w:r>
    </w:p>
    <w:p w:rsidR="00B832EF" w:rsidRDefault="00B832EF" w:rsidP="00B832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планирование работы в группе;</w:t>
      </w:r>
    </w:p>
    <w:p w:rsidR="00B832EF" w:rsidRDefault="00B832EF" w:rsidP="00B832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индивидуальное выполнение задания, обсуждение результатов;</w:t>
      </w:r>
    </w:p>
    <w:p w:rsidR="00B832EF" w:rsidRDefault="00B832EF" w:rsidP="00B832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обсуждение общего задания группы (замечания, дополнения, уточнения);</w:t>
      </w:r>
    </w:p>
    <w:p w:rsidR="00B832EF" w:rsidRDefault="00B832EF" w:rsidP="00B832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сообщение о результатах работы группы;</w:t>
      </w:r>
    </w:p>
    <w:p w:rsidR="00B832EF" w:rsidRDefault="00B832EF" w:rsidP="00B832E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общий вывод о работе групп и достижении поставленной задачи.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01240" cy="1737360"/>
            <wp:effectExtent l="0" t="0" r="3810" b="0"/>
            <wp:docPr id="16" name="Рисунок 16" descr="hello_html_m76122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61226b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Работая в группе, учащиеся соблюдают правила совместной работы</w:t>
      </w:r>
    </w:p>
    <w:p w:rsidR="00B832EF" w:rsidRDefault="00B832EF" w:rsidP="00B832E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Работать дружно, быть внимательными друг к другу, вежливыми, не отвлекаться на посторонние дела, не мешать друг другу, вовремя оказывать помощь, выполнять указания старшего.</w:t>
      </w:r>
    </w:p>
    <w:p w:rsidR="00B832EF" w:rsidRDefault="00B832EF" w:rsidP="00B832E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Своевременно выполнять задание: следить за временем, доводить начатое дело до конца.</w:t>
      </w:r>
    </w:p>
    <w:p w:rsidR="00B832EF" w:rsidRDefault="00B832EF" w:rsidP="00B832E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Качественно выполнять работу (аккуратно, без ошибок), соблюдать технику безопасности.</w:t>
      </w:r>
    </w:p>
    <w:p w:rsidR="00B832EF" w:rsidRDefault="00B832EF" w:rsidP="00B832E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Уметь защищать общее дело и свою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работу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 частности.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45920" cy="1226820"/>
            <wp:effectExtent l="0" t="0" r="0" b="0"/>
            <wp:docPr id="15" name="Рисунок 15" descr="hello_html_43d7e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3d7ea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84020" cy="1264920"/>
            <wp:effectExtent l="0" t="0" r="0" b="0"/>
            <wp:docPr id="14" name="Рисунок 14" descr="hello_html_712a7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12a70a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84020" cy="1257300"/>
            <wp:effectExtent l="0" t="0" r="0" b="0"/>
            <wp:docPr id="13" name="Рисунок 13" descr="hello_html_m7c182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c182c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При организации групповой деятельности учителю необходимо помнить следующее:</w:t>
      </w:r>
    </w:p>
    <w:p w:rsidR="00B832EF" w:rsidRDefault="00B832EF" w:rsidP="00B832E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нельзя принуждать к общей работе детей, которые не хотят вместе работать;</w:t>
      </w:r>
    </w:p>
    <w:p w:rsidR="00B832EF" w:rsidRDefault="00B832EF" w:rsidP="00B832E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следует разрешить отсесть в другое место ученику, который хочет работать один;</w:t>
      </w:r>
    </w:p>
    <w:p w:rsidR="00B832EF" w:rsidRDefault="00B832EF" w:rsidP="00B832E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групповая работа должна занимать не более 15-20 минут в I–II классах, не более 20-30 минут – в III–IV классах;</w:t>
      </w:r>
    </w:p>
    <w:p w:rsidR="00B832EF" w:rsidRDefault="00B832EF" w:rsidP="00B832E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нельзя требовать в классе абсолютной тишины.</w:t>
      </w:r>
    </w:p>
    <w:p w:rsidR="00B832EF" w:rsidRDefault="00B832EF" w:rsidP="00B832E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нельзя наказывать детей лишением права участвовать в совместной работе.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55520" cy="1508760"/>
            <wp:effectExtent l="0" t="0" r="0" b="0"/>
            <wp:docPr id="12" name="Рисунок 12" descr="hello_html_m55dba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5dba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01240" cy="1531620"/>
            <wp:effectExtent l="0" t="0" r="3810" b="0"/>
            <wp:docPr id="11" name="Рисунок 11" descr="hello_html_m12ba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2ba3c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Групповые формы работы можно использовать на разных этапах урока</w:t>
      </w:r>
    </w:p>
    <w:p w:rsidR="00B832EF" w:rsidRDefault="00B832EF" w:rsidP="00B832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этап актуализации знаний (при выполнении устной работы);</w:t>
      </w:r>
    </w:p>
    <w:p w:rsidR="00B832EF" w:rsidRDefault="00B832EF" w:rsidP="00B832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этапе закрепления и повторения (при проведении самостоятельной работы);</w:t>
      </w:r>
    </w:p>
    <w:p w:rsidR="00B832EF" w:rsidRDefault="00B832EF" w:rsidP="00B832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этапе открытия новых знаний (при реализации проблемных ситуаций);</w:t>
      </w:r>
    </w:p>
    <w:p w:rsidR="00B832EF" w:rsidRDefault="00B832EF" w:rsidP="00B832E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подведении итога урока (при выполнении обобщений и формулировки выводов).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Используя на своих уроках парные и групповые формы работы, я могу назвать плюсы и минусы.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18"/>
          <w:szCs w:val="18"/>
          <w:vertAlign w:val="superscript"/>
        </w:rPr>
        <w:t>Плюсы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Возрастает объем усваиваемого материала и глубина его понимания;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На формирование понятий, умений, навыков тратится меньше времени, чем при фронтальном обучении;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Ученики получают большое удовольствие от занятий, комфортней чувствуют себя в школе;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Возрастает творческая самостоятельность учащихся;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Сплоченность класса возрастает;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Дети начинают понимать друг друга и самих себя, относятся друг к другу и к себе с большим уважением;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В то же время растет самокритичность: ребенок, имевший опыт работы со сверстниками, более точно оценивает свои возможности, лучше себя контролирует.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Дети помогают в учебе своим товарищам, с большим уважением и менее потребительски относятся к труду учителя.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Приобретаются навыки, необходимые для жизни в обществе: самостоятельность, ответственность, такт, умение строить свое поведение с учетом позиций других людей;</w:t>
      </w:r>
    </w:p>
    <w:p w:rsidR="00B832EF" w:rsidRDefault="00B832EF" w:rsidP="00B832E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t>Учитель получает возможность реально осуществлять индивидуальный подход к учащимся; учитывать их взаимные склонности, способности, темп работы при делении класса на группы, давать группам задания, дифференцированные по трудности;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1180" cy="1363980"/>
            <wp:effectExtent l="0" t="0" r="7620" b="7620"/>
            <wp:docPr id="10" name="Рисунок 10" descr="hello_html_m2e00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2e00663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8800" cy="1371600"/>
            <wp:effectExtent l="0" t="0" r="0" b="0"/>
            <wp:docPr id="9" name="Рисунок 9" descr="hello_html_1a88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a8805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90700" cy="1341120"/>
            <wp:effectExtent l="0" t="0" r="0" b="0"/>
            <wp:docPr id="8" name="Рисунок 8" descr="hello_html_735dc9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735dc94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16"/>
          <w:szCs w:val="16"/>
        </w:rPr>
        <w:t>Минусы</w:t>
      </w:r>
    </w:p>
    <w:p w:rsidR="00B832EF" w:rsidRDefault="00B832EF" w:rsidP="00B832E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Групповой и парной работе надо сначала научить</w:t>
      </w:r>
    </w:p>
    <w:p w:rsidR="00B832EF" w:rsidRDefault="00B832EF" w:rsidP="00B832E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Организация парной и групповой работы требует от учителя особых умений, усилий</w:t>
      </w:r>
    </w:p>
    <w:p w:rsidR="00B832EF" w:rsidRDefault="00B832EF" w:rsidP="00B832E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Некоторые ученики могут пользоваться результатами труда более сильных одноклассников</w:t>
      </w:r>
    </w:p>
    <w:p w:rsidR="00B832EF" w:rsidRDefault="00B832EF" w:rsidP="00B832E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30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Для некоторых детей разделение на группы – процесс болезненный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Заключение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Групповая и парная работа снимает внутреннее напряжение школьников, скованность, дискомфорт. Исчезает боязнь вызова к доске, неудачного ответа. Учебное пространство становится для детей местом творческого полёта, реализации своего интеллектуального и творческого потенциала.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828800" cy="1371600"/>
            <wp:effectExtent l="0" t="0" r="0" b="0"/>
            <wp:docPr id="7" name="Рисунок 7" descr="hello_html_m2686f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2686f58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51660" cy="1394460"/>
            <wp:effectExtent l="0" t="0" r="0" b="0"/>
            <wp:docPr id="6" name="Рисунок 6" descr="hello_html_2d84c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d84c4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59280" cy="1394460"/>
            <wp:effectExtent l="0" t="0" r="7620" b="0"/>
            <wp:docPr id="5" name="Рисунок 5" descr="hello_html_m7bf8d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7bf8ddd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Как показывает практика, систематическая организация групповой и парной работы учащихся способствует глубокому усвоению учебного материала: ученик, проговаривая информацию, лучше её усваивает. Кроме того, работа в группе и в паре способствует возникновению интереса к процессу учения, приходит чувство удовлетворённости не только результатами, но и самим процессом обучения.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89760" cy="1409700"/>
            <wp:effectExtent l="0" t="0" r="0" b="0"/>
            <wp:docPr id="4" name="Рисунок 4" descr="hello_html_37b63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37b63b1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21180" cy="1363980"/>
            <wp:effectExtent l="0" t="0" r="7620" b="7620"/>
            <wp:docPr id="3" name="Рисунок 3" descr="hello_html_69a95b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9a95b9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90700" cy="1341120"/>
            <wp:effectExtent l="0" t="0" r="0" b="0"/>
            <wp:docPr id="2" name="Рисунок 2" descr="hello_html_3edb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edb0f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Выводы: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Успешность важна для каждого ребенка. Надо доказать и показать каждому, что его работа имеет значение и для группы, в которой он работал, и для всего класса, и для учителей и родителей. Дети научились работать в команде, договариваться между собой, находить нестандартные решения, приобрели навыки работы с книгой и другими источниками информации. Они стали проявлять инициативу, начали мыслить творчески. Благодаря парной и групповой работе, повысилась мотивация. Я смогла разжечь в ребятах интерес к исследованию, стремлению активно участвовать в различных конкурсах, </w:t>
      </w:r>
      <w:proofErr w:type="gramStart"/>
      <w:r>
        <w:rPr>
          <w:rFonts w:ascii="Arial" w:hAnsi="Arial" w:cs="Arial"/>
          <w:color w:val="000000"/>
        </w:rPr>
        <w:t>олимпиадах..</w:t>
      </w:r>
      <w:proofErr w:type="gramEnd"/>
      <w:r>
        <w:rPr>
          <w:rFonts w:ascii="Arial" w:hAnsi="Arial" w:cs="Arial"/>
          <w:color w:val="000000"/>
        </w:rPr>
        <w:t xml:space="preserve"> Никто не остался равнодушным. Об этом говорят результаты.</w:t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832EF" w:rsidRDefault="00B832EF" w:rsidP="00B832E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B832EF" w:rsidRDefault="00B832EF"/>
    <w:sectPr w:rsidR="00B83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3520"/>
    <w:multiLevelType w:val="multilevel"/>
    <w:tmpl w:val="B57C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837D5"/>
    <w:multiLevelType w:val="multilevel"/>
    <w:tmpl w:val="4AC6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D80160"/>
    <w:multiLevelType w:val="multilevel"/>
    <w:tmpl w:val="E4B0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77721"/>
    <w:multiLevelType w:val="multilevel"/>
    <w:tmpl w:val="DC0A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C10CD6"/>
    <w:multiLevelType w:val="multilevel"/>
    <w:tmpl w:val="2C38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2A37BC"/>
    <w:multiLevelType w:val="multilevel"/>
    <w:tmpl w:val="E682C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76787D"/>
    <w:multiLevelType w:val="multilevel"/>
    <w:tmpl w:val="33D25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2007B4"/>
    <w:multiLevelType w:val="multilevel"/>
    <w:tmpl w:val="5FFA5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C57A78"/>
    <w:multiLevelType w:val="multilevel"/>
    <w:tmpl w:val="5E6A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1A21BF"/>
    <w:multiLevelType w:val="multilevel"/>
    <w:tmpl w:val="C0B0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264ADB"/>
    <w:multiLevelType w:val="multilevel"/>
    <w:tmpl w:val="1628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A556AC"/>
    <w:multiLevelType w:val="multilevel"/>
    <w:tmpl w:val="8668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5"/>
  </w:num>
  <w:num w:numId="5">
    <w:abstractNumId w:val="11"/>
  </w:num>
  <w:num w:numId="6">
    <w:abstractNumId w:val="1"/>
  </w:num>
  <w:num w:numId="7">
    <w:abstractNumId w:val="8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94"/>
    <w:rsid w:val="008315C4"/>
    <w:rsid w:val="00947294"/>
    <w:rsid w:val="00B832EF"/>
    <w:rsid w:val="00CC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0866A"/>
  <w15:chartTrackingRefBased/>
  <w15:docId w15:val="{432B1661-4943-4B8A-9523-FA21D788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3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1284</Words>
  <Characters>7324</Characters>
  <Application>Microsoft Office Word</Application>
  <DocSecurity>0</DocSecurity>
  <Lines>61</Lines>
  <Paragraphs>17</Paragraphs>
  <ScaleCrop>false</ScaleCrop>
  <Company/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2020-06-15T07:27:00Z</dcterms:created>
  <dcterms:modified xsi:type="dcterms:W3CDTF">2020-06-15T08:04:00Z</dcterms:modified>
</cp:coreProperties>
</file>